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250" w:type="dxa"/>
        <w:tblLook w:val="04A0"/>
      </w:tblPr>
      <w:tblGrid>
        <w:gridCol w:w="1585"/>
        <w:gridCol w:w="141"/>
        <w:gridCol w:w="1548"/>
        <w:gridCol w:w="400"/>
        <w:gridCol w:w="8"/>
        <w:gridCol w:w="717"/>
        <w:gridCol w:w="2728"/>
        <w:gridCol w:w="14"/>
        <w:gridCol w:w="447"/>
        <w:gridCol w:w="121"/>
        <w:gridCol w:w="2838"/>
      </w:tblGrid>
      <w:tr w:rsidR="000132D6" w:rsidTr="000132D6">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rsidR="000132D6" w:rsidRDefault="000132D6">
            <w:pPr>
              <w:rPr>
                <w:b/>
                <w:sz w:val="72"/>
                <w:szCs w:val="72"/>
              </w:rPr>
            </w:pPr>
            <w:r>
              <w:rPr>
                <w:b/>
                <w:sz w:val="72"/>
                <w:szCs w:val="72"/>
              </w:rPr>
              <w:t>Critical Pathways</w:t>
            </w:r>
          </w:p>
        </w:tc>
      </w:tr>
      <w:tr w:rsidR="000132D6" w:rsidTr="000132D6">
        <w:tc>
          <w:tcPr>
            <w:tcW w:w="3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b/>
                <w:sz w:val="64"/>
                <w:szCs w:val="64"/>
              </w:rPr>
            </w:pPr>
            <w:r>
              <w:rPr>
                <w:b/>
                <w:sz w:val="64"/>
                <w:szCs w:val="64"/>
              </w:rPr>
              <w:t>Fractions</w:t>
            </w:r>
          </w:p>
        </w:tc>
        <w:tc>
          <w:tcPr>
            <w:tcW w:w="727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D31BA4" w:rsidRDefault="000132D6">
            <w:pPr>
              <w:rPr>
                <w:sz w:val="36"/>
                <w:szCs w:val="36"/>
              </w:rPr>
            </w:pPr>
            <w:r w:rsidRPr="00D31BA4">
              <w:rPr>
                <w:b/>
                <w:sz w:val="36"/>
                <w:szCs w:val="36"/>
              </w:rPr>
              <w:t>I Statement:</w:t>
            </w:r>
            <w:r w:rsidRPr="00D31BA4">
              <w:rPr>
                <w:sz w:val="36"/>
                <w:szCs w:val="36"/>
              </w:rPr>
              <w:t xml:space="preserve">  I know what fractional part this is.</w:t>
            </w:r>
          </w:p>
        </w:tc>
      </w:tr>
      <w:tr w:rsidR="000132D6" w:rsidTr="000132D6">
        <w:tc>
          <w:tcPr>
            <w:tcW w:w="368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b/>
                <w:sz w:val="28"/>
                <w:szCs w:val="28"/>
              </w:rPr>
            </w:pPr>
            <w:r>
              <w:rPr>
                <w:b/>
                <w:sz w:val="28"/>
                <w:szCs w:val="28"/>
              </w:rPr>
              <w:t>Lesson 4, 5 &amp; 6</w:t>
            </w:r>
          </w:p>
        </w:tc>
        <w:tc>
          <w:tcPr>
            <w:tcW w:w="402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sz w:val="28"/>
                <w:szCs w:val="28"/>
              </w:rPr>
            </w:pPr>
            <w:r>
              <w:rPr>
                <w:b/>
                <w:sz w:val="28"/>
                <w:szCs w:val="28"/>
              </w:rPr>
              <w:t>Each Lesson Time :</w:t>
            </w:r>
            <w:r>
              <w:rPr>
                <w:sz w:val="28"/>
                <w:szCs w:val="28"/>
              </w:rPr>
              <w:t xml:space="preserve"> 50 mins</w:t>
            </w:r>
          </w:p>
        </w:tc>
        <w:tc>
          <w:tcPr>
            <w:tcW w:w="2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sz w:val="28"/>
                <w:szCs w:val="28"/>
              </w:rPr>
            </w:pPr>
            <w:r>
              <w:rPr>
                <w:b/>
                <w:sz w:val="28"/>
                <w:szCs w:val="28"/>
              </w:rPr>
              <w:t>Rotations:</w:t>
            </w:r>
            <w:r>
              <w:rPr>
                <w:sz w:val="28"/>
                <w:szCs w:val="28"/>
              </w:rPr>
              <w:t xml:space="preserve"> 1, 2 &amp; 3</w:t>
            </w:r>
          </w:p>
        </w:tc>
      </w:tr>
      <w:tr w:rsidR="000132D6" w:rsidTr="000132D6">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0132D6" w:rsidRDefault="000132D6" w:rsidP="000132D6">
            <w:pPr>
              <w:rPr>
                <w:b/>
                <w:sz w:val="46"/>
                <w:szCs w:val="46"/>
              </w:rPr>
            </w:pPr>
            <w:r>
              <w:rPr>
                <w:b/>
                <w:sz w:val="46"/>
                <w:szCs w:val="46"/>
              </w:rPr>
              <w:t>LESSONS 4, 5 &amp; 6: Fractional Part</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b/>
                <w:sz w:val="28"/>
                <w:szCs w:val="28"/>
              </w:rPr>
            </w:pPr>
            <w:r>
              <w:rPr>
                <w:b/>
                <w:sz w:val="28"/>
                <w:szCs w:val="28"/>
              </w:rPr>
              <w:t>Time</w:t>
            </w:r>
          </w:p>
        </w:tc>
        <w:tc>
          <w:tcPr>
            <w:tcW w:w="54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b/>
                <w:sz w:val="28"/>
                <w:szCs w:val="28"/>
              </w:rPr>
            </w:pPr>
            <w:r>
              <w:rPr>
                <w:b/>
                <w:sz w:val="28"/>
                <w:szCs w:val="28"/>
              </w:rPr>
              <w:t>Activity</w:t>
            </w:r>
          </w:p>
        </w:tc>
        <w:tc>
          <w:tcPr>
            <w:tcW w:w="34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pPr>
              <w:rPr>
                <w:b/>
                <w:sz w:val="28"/>
                <w:szCs w:val="28"/>
              </w:rPr>
            </w:pPr>
            <w:r>
              <w:rPr>
                <w:b/>
                <w:sz w:val="28"/>
                <w:szCs w:val="28"/>
              </w:rPr>
              <w:t>Materials</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0132D6" w:rsidRDefault="000132D6">
            <w:pPr>
              <w:rPr>
                <w:sz w:val="24"/>
                <w:szCs w:val="24"/>
              </w:rPr>
            </w:pPr>
            <w:r>
              <w:rPr>
                <w:sz w:val="24"/>
                <w:szCs w:val="24"/>
              </w:rPr>
              <w:t>5 - 10 mins</w:t>
            </w:r>
          </w:p>
          <w:p w:rsidR="000132D6" w:rsidRDefault="000132D6">
            <w:pPr>
              <w:rPr>
                <w:sz w:val="24"/>
                <w:szCs w:val="24"/>
              </w:rPr>
            </w:pPr>
            <w:r>
              <w:rPr>
                <w:sz w:val="24"/>
                <w:szCs w:val="24"/>
              </w:rPr>
              <w:t>Warm up activity for each Lesson.</w:t>
            </w:r>
          </w:p>
        </w:tc>
        <w:tc>
          <w:tcPr>
            <w:tcW w:w="54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B7632F" w:rsidRDefault="00B7632F" w:rsidP="00B7632F">
            <w:pPr>
              <w:jc w:val="left"/>
              <w:rPr>
                <w:b/>
                <w:sz w:val="24"/>
                <w:szCs w:val="24"/>
                <w:u w:val="single"/>
              </w:rPr>
            </w:pPr>
            <w:r>
              <w:rPr>
                <w:b/>
                <w:sz w:val="24"/>
                <w:szCs w:val="24"/>
                <w:u w:val="single"/>
              </w:rPr>
              <w:t>Hook- Fraction Wall Game.</w:t>
            </w:r>
          </w:p>
          <w:p w:rsidR="00B7632F" w:rsidRDefault="00B7632F" w:rsidP="00B7632F">
            <w:pPr>
              <w:jc w:val="left"/>
              <w:rPr>
                <w:sz w:val="24"/>
                <w:szCs w:val="24"/>
              </w:rPr>
            </w:pPr>
            <w:r>
              <w:rPr>
                <w:sz w:val="24"/>
                <w:szCs w:val="24"/>
              </w:rPr>
              <w:t xml:space="preserve">Students have the fraction wall sheet in front of them.  The teacher will have 2 dice, and will roll a fraction. The smaller number being the numerator and the larger number being the denominator. Students will be chosen to make a statement about the rolled fractions. </w:t>
            </w:r>
            <w:r w:rsidRPr="00907789">
              <w:rPr>
                <w:sz w:val="24"/>
                <w:szCs w:val="24"/>
                <w:shd w:val="clear" w:color="auto" w:fill="D9D9D9" w:themeFill="background1" w:themeFillShade="D9"/>
              </w:rPr>
              <w:t>The focus of this game is for students to be using the appropriate language when referring to fractions.</w:t>
            </w:r>
            <w:r>
              <w:rPr>
                <w:sz w:val="24"/>
                <w:szCs w:val="24"/>
              </w:rPr>
              <w:t xml:space="preserve"> They should be using the below statement.</w:t>
            </w:r>
          </w:p>
          <w:p w:rsidR="00B7632F" w:rsidRDefault="00B7632F" w:rsidP="00B7632F">
            <w:pPr>
              <w:jc w:val="left"/>
              <w:rPr>
                <w:sz w:val="24"/>
                <w:szCs w:val="24"/>
              </w:rPr>
            </w:pPr>
            <w:r>
              <w:rPr>
                <w:sz w:val="24"/>
                <w:szCs w:val="24"/>
              </w:rPr>
              <w:t>Students will refer to fractions as:</w:t>
            </w:r>
          </w:p>
          <w:p w:rsidR="00B7632F" w:rsidRDefault="00B7632F" w:rsidP="00B7632F">
            <w:pPr>
              <w:pStyle w:val="ListParagraph"/>
              <w:numPr>
                <w:ilvl w:val="0"/>
                <w:numId w:val="1"/>
              </w:numPr>
              <w:jc w:val="left"/>
              <w:rPr>
                <w:sz w:val="24"/>
                <w:szCs w:val="24"/>
              </w:rPr>
            </w:pPr>
            <w:r>
              <w:rPr>
                <w:sz w:val="24"/>
                <w:szCs w:val="24"/>
              </w:rPr>
              <w:t>The same</w:t>
            </w:r>
          </w:p>
          <w:p w:rsidR="00B7632F" w:rsidRDefault="00B7632F" w:rsidP="00B7632F">
            <w:pPr>
              <w:pStyle w:val="ListParagraph"/>
              <w:numPr>
                <w:ilvl w:val="0"/>
                <w:numId w:val="1"/>
              </w:numPr>
              <w:jc w:val="left"/>
              <w:rPr>
                <w:sz w:val="24"/>
                <w:szCs w:val="24"/>
              </w:rPr>
            </w:pPr>
            <w:r>
              <w:rPr>
                <w:sz w:val="24"/>
                <w:szCs w:val="24"/>
              </w:rPr>
              <w:t>Is larger than</w:t>
            </w:r>
          </w:p>
          <w:p w:rsidR="00B7632F" w:rsidRDefault="00B7632F" w:rsidP="00B7632F">
            <w:pPr>
              <w:pStyle w:val="ListParagraph"/>
              <w:numPr>
                <w:ilvl w:val="0"/>
                <w:numId w:val="1"/>
              </w:numPr>
              <w:jc w:val="left"/>
              <w:rPr>
                <w:sz w:val="24"/>
                <w:szCs w:val="24"/>
              </w:rPr>
            </w:pPr>
            <w:r>
              <w:rPr>
                <w:sz w:val="24"/>
                <w:szCs w:val="24"/>
              </w:rPr>
              <w:t>Is smaller than</w:t>
            </w:r>
          </w:p>
          <w:p w:rsidR="000132D6" w:rsidRPr="009B5CD3" w:rsidRDefault="00B7632F" w:rsidP="009B5CD3">
            <w:pPr>
              <w:jc w:val="left"/>
              <w:rPr>
                <w:b/>
                <w:sz w:val="24"/>
                <w:szCs w:val="24"/>
              </w:rPr>
            </w:pPr>
            <w:r w:rsidRPr="008F0DCD">
              <w:rPr>
                <w:b/>
                <w:sz w:val="24"/>
                <w:szCs w:val="24"/>
              </w:rPr>
              <w:t>It is important that students understand that a fractional part is less than a whole.</w:t>
            </w:r>
          </w:p>
        </w:tc>
        <w:tc>
          <w:tcPr>
            <w:tcW w:w="34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rsidR="000132D6" w:rsidRDefault="000132D6">
            <w:pPr>
              <w:pStyle w:val="ListParagraph"/>
              <w:ind w:left="360"/>
              <w:jc w:val="left"/>
              <w:rPr>
                <w:sz w:val="24"/>
                <w:szCs w:val="24"/>
              </w:rPr>
            </w:pPr>
          </w:p>
          <w:p w:rsidR="00B7632F" w:rsidRDefault="00B7632F" w:rsidP="00B7632F">
            <w:pPr>
              <w:pStyle w:val="ListParagraph"/>
              <w:numPr>
                <w:ilvl w:val="0"/>
                <w:numId w:val="1"/>
              </w:numPr>
              <w:jc w:val="left"/>
              <w:rPr>
                <w:sz w:val="24"/>
                <w:szCs w:val="24"/>
              </w:rPr>
            </w:pPr>
            <w:r>
              <w:rPr>
                <w:sz w:val="24"/>
                <w:szCs w:val="24"/>
              </w:rPr>
              <w:t>Fraction wall sheet</w:t>
            </w:r>
          </w:p>
          <w:p w:rsidR="00B7632F" w:rsidRDefault="00B7632F" w:rsidP="00B7632F">
            <w:pPr>
              <w:pStyle w:val="ListParagraph"/>
              <w:numPr>
                <w:ilvl w:val="0"/>
                <w:numId w:val="7"/>
              </w:numPr>
              <w:jc w:val="left"/>
              <w:rPr>
                <w:sz w:val="24"/>
                <w:szCs w:val="24"/>
              </w:rPr>
            </w:pPr>
            <w:r>
              <w:rPr>
                <w:sz w:val="24"/>
                <w:szCs w:val="24"/>
              </w:rPr>
              <w:t>2 dice</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132D6" w:rsidRDefault="000132D6">
            <w:pPr>
              <w:rPr>
                <w:sz w:val="24"/>
                <w:szCs w:val="24"/>
              </w:rPr>
            </w:pPr>
            <w:r>
              <w:rPr>
                <w:sz w:val="24"/>
                <w:szCs w:val="24"/>
              </w:rPr>
              <w:t>30 mins each</w:t>
            </w:r>
          </w:p>
        </w:tc>
        <w:tc>
          <w:tcPr>
            <w:tcW w:w="882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132D6" w:rsidRDefault="000132D6">
            <w:pPr>
              <w:jc w:val="left"/>
              <w:rPr>
                <w:b/>
                <w:sz w:val="28"/>
                <w:szCs w:val="28"/>
                <w:u w:val="single"/>
              </w:rPr>
            </w:pPr>
            <w:r>
              <w:rPr>
                <w:b/>
                <w:sz w:val="28"/>
                <w:szCs w:val="28"/>
                <w:u w:val="single"/>
              </w:rPr>
              <w:t>Rotational Groups</w:t>
            </w:r>
          </w:p>
          <w:p w:rsidR="000132D6" w:rsidRDefault="000132D6">
            <w:pPr>
              <w:pStyle w:val="ListParagraph"/>
              <w:ind w:left="0"/>
              <w:jc w:val="left"/>
              <w:rPr>
                <w:sz w:val="24"/>
                <w:szCs w:val="24"/>
              </w:rPr>
            </w:pPr>
            <w:r>
              <w:rPr>
                <w:b/>
                <w:sz w:val="24"/>
                <w:szCs w:val="24"/>
              </w:rPr>
              <w:t>Students will rotate through all 3 activities based on the ‘I statement’) over 3 Lessons during the week.</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0132D6" w:rsidRPr="002F120D" w:rsidRDefault="000132D6" w:rsidP="002F120D">
            <w:pPr>
              <w:pStyle w:val="ListParagraph"/>
              <w:numPr>
                <w:ilvl w:val="0"/>
                <w:numId w:val="11"/>
              </w:numPr>
              <w:rPr>
                <w:sz w:val="24"/>
                <w:szCs w:val="24"/>
              </w:rPr>
            </w:pPr>
            <w:r w:rsidRPr="002F120D">
              <w:rPr>
                <w:sz w:val="24"/>
                <w:szCs w:val="24"/>
              </w:rPr>
              <w:t>ins</w:t>
            </w:r>
          </w:p>
        </w:tc>
        <w:tc>
          <w:tcPr>
            <w:tcW w:w="54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CD3" w:rsidRDefault="009B5CD3" w:rsidP="009B5CD3">
            <w:pPr>
              <w:pStyle w:val="ListParagraph"/>
              <w:jc w:val="left"/>
              <w:rPr>
                <w:b/>
                <w:sz w:val="24"/>
                <w:szCs w:val="24"/>
                <w:u w:val="single"/>
              </w:rPr>
            </w:pPr>
          </w:p>
          <w:p w:rsidR="002F120D" w:rsidRPr="009B5CD3" w:rsidRDefault="002F120D" w:rsidP="009B5CD3">
            <w:pPr>
              <w:pStyle w:val="ListParagraph"/>
              <w:numPr>
                <w:ilvl w:val="0"/>
                <w:numId w:val="15"/>
              </w:numPr>
              <w:jc w:val="left"/>
              <w:rPr>
                <w:b/>
                <w:sz w:val="24"/>
                <w:szCs w:val="24"/>
                <w:u w:val="single"/>
              </w:rPr>
            </w:pPr>
            <w:r w:rsidRPr="009B5CD3">
              <w:rPr>
                <w:b/>
                <w:sz w:val="24"/>
                <w:szCs w:val="24"/>
                <w:u w:val="single"/>
              </w:rPr>
              <w:t>Focus Group- Teacher Led</w:t>
            </w:r>
          </w:p>
          <w:p w:rsidR="002F120D" w:rsidRPr="00484463" w:rsidRDefault="002F120D" w:rsidP="002F120D">
            <w:pPr>
              <w:pStyle w:val="ListParagraph"/>
              <w:jc w:val="left"/>
              <w:rPr>
                <w:b/>
                <w:sz w:val="24"/>
                <w:szCs w:val="24"/>
              </w:rPr>
            </w:pPr>
            <w:r w:rsidRPr="00484463">
              <w:rPr>
                <w:b/>
                <w:sz w:val="24"/>
                <w:szCs w:val="24"/>
              </w:rPr>
              <w:t>Folding of fractional strips</w:t>
            </w:r>
          </w:p>
          <w:p w:rsidR="002F120D" w:rsidRDefault="002F120D" w:rsidP="002F120D">
            <w:pPr>
              <w:pStyle w:val="ListParagraph"/>
              <w:numPr>
                <w:ilvl w:val="0"/>
                <w:numId w:val="3"/>
              </w:numPr>
              <w:jc w:val="left"/>
              <w:rPr>
                <w:sz w:val="24"/>
                <w:szCs w:val="24"/>
              </w:rPr>
            </w:pPr>
            <w:r w:rsidRPr="00F57698">
              <w:rPr>
                <w:sz w:val="24"/>
                <w:szCs w:val="24"/>
              </w:rPr>
              <w:t xml:space="preserve">Students </w:t>
            </w:r>
            <w:r>
              <w:rPr>
                <w:sz w:val="24"/>
                <w:szCs w:val="24"/>
              </w:rPr>
              <w:t>will work on making (folding</w:t>
            </w:r>
            <w:r w:rsidRPr="00F57698">
              <w:rPr>
                <w:sz w:val="24"/>
                <w:szCs w:val="24"/>
              </w:rPr>
              <w:t>) their own fraction wall out of paper. They will make ½, ⅓, ¼, ⅕, ⅙, ⅛ and so on.</w:t>
            </w:r>
          </w:p>
          <w:p w:rsidR="002F120D" w:rsidRDefault="002F120D" w:rsidP="002F120D">
            <w:pPr>
              <w:pStyle w:val="ListParagraph"/>
              <w:jc w:val="left"/>
              <w:rPr>
                <w:sz w:val="24"/>
                <w:szCs w:val="24"/>
              </w:rPr>
            </w:pPr>
            <w:r>
              <w:rPr>
                <w:sz w:val="24"/>
                <w:szCs w:val="24"/>
              </w:rPr>
              <w:t>When students are folding their fractions ask and record the following information:</w:t>
            </w:r>
          </w:p>
          <w:p w:rsidR="002F120D" w:rsidRDefault="002F120D" w:rsidP="002F120D">
            <w:pPr>
              <w:pStyle w:val="ListParagraph"/>
              <w:numPr>
                <w:ilvl w:val="0"/>
                <w:numId w:val="3"/>
              </w:numPr>
              <w:jc w:val="left"/>
              <w:rPr>
                <w:sz w:val="24"/>
                <w:szCs w:val="24"/>
              </w:rPr>
            </w:pPr>
            <w:r>
              <w:rPr>
                <w:sz w:val="24"/>
                <w:szCs w:val="24"/>
              </w:rPr>
              <w:t>Take a strip and fold it so that it is half as long as the brown strip i am holding.</w:t>
            </w:r>
          </w:p>
          <w:p w:rsidR="002F120D" w:rsidRDefault="002F120D" w:rsidP="002F120D">
            <w:pPr>
              <w:pStyle w:val="ListParagraph"/>
              <w:numPr>
                <w:ilvl w:val="0"/>
                <w:numId w:val="3"/>
              </w:numPr>
              <w:jc w:val="left"/>
              <w:rPr>
                <w:sz w:val="24"/>
                <w:szCs w:val="24"/>
              </w:rPr>
            </w:pPr>
            <w:r>
              <w:rPr>
                <w:sz w:val="24"/>
                <w:szCs w:val="24"/>
              </w:rPr>
              <w:t xml:space="preserve">Now take another strip and fold it into halves and now fold the halves into halves. </w:t>
            </w:r>
          </w:p>
          <w:p w:rsidR="002F120D" w:rsidRDefault="002F120D" w:rsidP="002F120D">
            <w:pPr>
              <w:pStyle w:val="ListParagraph"/>
              <w:numPr>
                <w:ilvl w:val="0"/>
                <w:numId w:val="3"/>
              </w:numPr>
              <w:jc w:val="left"/>
              <w:rPr>
                <w:sz w:val="24"/>
                <w:szCs w:val="24"/>
              </w:rPr>
            </w:pPr>
            <w:r>
              <w:rPr>
                <w:sz w:val="24"/>
                <w:szCs w:val="24"/>
              </w:rPr>
              <w:t>Can you show me a strip that is ¾ of the brown?</w:t>
            </w:r>
          </w:p>
          <w:p w:rsidR="002F120D" w:rsidRDefault="002F120D" w:rsidP="002F120D">
            <w:pPr>
              <w:pStyle w:val="ListParagraph"/>
              <w:numPr>
                <w:ilvl w:val="0"/>
                <w:numId w:val="3"/>
              </w:numPr>
              <w:jc w:val="left"/>
              <w:rPr>
                <w:sz w:val="24"/>
                <w:szCs w:val="24"/>
              </w:rPr>
            </w:pPr>
            <w:r>
              <w:rPr>
                <w:sz w:val="24"/>
                <w:szCs w:val="24"/>
              </w:rPr>
              <w:t xml:space="preserve">Show me a strip that is </w:t>
            </w:r>
            <w:r w:rsidRPr="00205E38">
              <w:rPr>
                <w:sz w:val="24"/>
                <w:szCs w:val="24"/>
                <w:u w:val="single"/>
              </w:rPr>
              <w:t>two quarters</w:t>
            </w:r>
            <w:r>
              <w:rPr>
                <w:sz w:val="24"/>
                <w:szCs w:val="24"/>
              </w:rPr>
              <w:t xml:space="preserve"> of the brown strip.</w:t>
            </w:r>
          </w:p>
          <w:p w:rsidR="002F120D" w:rsidRPr="009B5CD3" w:rsidRDefault="002F120D" w:rsidP="009B5CD3">
            <w:pPr>
              <w:pStyle w:val="ListParagraph"/>
              <w:numPr>
                <w:ilvl w:val="0"/>
                <w:numId w:val="3"/>
              </w:numPr>
              <w:jc w:val="left"/>
              <w:rPr>
                <w:sz w:val="24"/>
                <w:szCs w:val="24"/>
              </w:rPr>
            </w:pPr>
            <w:r>
              <w:rPr>
                <w:sz w:val="24"/>
                <w:szCs w:val="24"/>
              </w:rPr>
              <w:t xml:space="preserve">Show me a strip that is </w:t>
            </w:r>
            <w:r w:rsidRPr="00942E40">
              <w:rPr>
                <w:sz w:val="24"/>
                <w:szCs w:val="24"/>
                <w:u w:val="single"/>
              </w:rPr>
              <w:t>four quarters</w:t>
            </w:r>
            <w:r>
              <w:rPr>
                <w:sz w:val="24"/>
                <w:szCs w:val="24"/>
              </w:rPr>
              <w:t xml:space="preserve"> of the brown strip.</w:t>
            </w:r>
          </w:p>
          <w:p w:rsidR="002F120D" w:rsidRPr="00484463" w:rsidRDefault="002F120D" w:rsidP="002F120D">
            <w:pPr>
              <w:pStyle w:val="ListParagraph"/>
              <w:jc w:val="left"/>
              <w:rPr>
                <w:b/>
                <w:sz w:val="24"/>
                <w:szCs w:val="24"/>
              </w:rPr>
            </w:pPr>
            <w:r w:rsidRPr="00484463">
              <w:rPr>
                <w:b/>
                <w:sz w:val="24"/>
                <w:szCs w:val="24"/>
              </w:rPr>
              <w:t>Equivalent Worksheet</w:t>
            </w:r>
          </w:p>
          <w:p w:rsidR="002F120D" w:rsidRDefault="002F120D" w:rsidP="002F120D">
            <w:pPr>
              <w:pStyle w:val="ListParagraph"/>
              <w:jc w:val="left"/>
              <w:rPr>
                <w:sz w:val="24"/>
                <w:szCs w:val="24"/>
              </w:rPr>
            </w:pPr>
            <w:r>
              <w:rPr>
                <w:sz w:val="24"/>
                <w:szCs w:val="24"/>
              </w:rPr>
              <w:t xml:space="preserve"> Students are to complete the work sheet. </w:t>
            </w:r>
            <w:r w:rsidRPr="00BB2713">
              <w:rPr>
                <w:sz w:val="24"/>
                <w:szCs w:val="24"/>
                <w:u w:val="single"/>
              </w:rPr>
              <w:t>Comparing equivalent fractions</w:t>
            </w:r>
            <w:r>
              <w:rPr>
                <w:sz w:val="24"/>
                <w:szCs w:val="24"/>
              </w:rPr>
              <w:t>.</w:t>
            </w:r>
          </w:p>
          <w:p w:rsidR="000132D6" w:rsidRDefault="000132D6">
            <w:pPr>
              <w:jc w:val="left"/>
              <w:rPr>
                <w:b/>
                <w:sz w:val="24"/>
                <w:szCs w:val="24"/>
              </w:rPr>
            </w:pPr>
          </w:p>
        </w:tc>
        <w:tc>
          <w:tcPr>
            <w:tcW w:w="34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Default="000132D6">
            <w:pPr>
              <w:pStyle w:val="ListParagraph"/>
              <w:ind w:left="360"/>
              <w:jc w:val="left"/>
              <w:rPr>
                <w:sz w:val="24"/>
                <w:szCs w:val="24"/>
              </w:rPr>
            </w:pPr>
          </w:p>
          <w:p w:rsidR="000132D6" w:rsidRDefault="000132D6" w:rsidP="000132D6">
            <w:pPr>
              <w:pStyle w:val="ListParagraph"/>
              <w:numPr>
                <w:ilvl w:val="0"/>
                <w:numId w:val="9"/>
              </w:numPr>
              <w:jc w:val="left"/>
              <w:rPr>
                <w:sz w:val="24"/>
                <w:szCs w:val="24"/>
              </w:rPr>
            </w:pPr>
            <w:r>
              <w:rPr>
                <w:sz w:val="24"/>
                <w:szCs w:val="24"/>
              </w:rPr>
              <w:t>Work sheet- How many ways can you show the same fraction</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0132D6" w:rsidRPr="009B5CD3" w:rsidRDefault="000132D6" w:rsidP="009B5CD3">
            <w:pPr>
              <w:pStyle w:val="ListParagraph"/>
              <w:numPr>
                <w:ilvl w:val="0"/>
                <w:numId w:val="16"/>
              </w:numPr>
              <w:rPr>
                <w:sz w:val="24"/>
                <w:szCs w:val="24"/>
              </w:rPr>
            </w:pPr>
            <w:r w:rsidRPr="009B5CD3">
              <w:rPr>
                <w:sz w:val="24"/>
                <w:szCs w:val="24"/>
              </w:rPr>
              <w:lastRenderedPageBreak/>
              <w:t>ins</w:t>
            </w:r>
          </w:p>
        </w:tc>
        <w:tc>
          <w:tcPr>
            <w:tcW w:w="54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120D" w:rsidRPr="009B5CD3" w:rsidRDefault="002F120D" w:rsidP="009B5CD3">
            <w:pPr>
              <w:pStyle w:val="ListParagraph"/>
              <w:numPr>
                <w:ilvl w:val="0"/>
                <w:numId w:val="15"/>
              </w:numPr>
              <w:jc w:val="left"/>
              <w:rPr>
                <w:sz w:val="24"/>
                <w:szCs w:val="24"/>
                <w:u w:val="single"/>
              </w:rPr>
            </w:pPr>
            <w:r w:rsidRPr="009B5CD3">
              <w:rPr>
                <w:b/>
                <w:sz w:val="24"/>
                <w:szCs w:val="24"/>
                <w:u w:val="single"/>
              </w:rPr>
              <w:t>Independent- Student Led – Fraction Paddocks</w:t>
            </w:r>
          </w:p>
          <w:p w:rsidR="002F120D" w:rsidRPr="00D31BA4" w:rsidRDefault="002F120D" w:rsidP="002F120D">
            <w:pPr>
              <w:pStyle w:val="ListParagraph"/>
              <w:jc w:val="left"/>
              <w:rPr>
                <w:sz w:val="24"/>
                <w:szCs w:val="24"/>
              </w:rPr>
            </w:pPr>
            <w:r w:rsidRPr="00D31BA4">
              <w:rPr>
                <w:sz w:val="24"/>
                <w:szCs w:val="24"/>
              </w:rPr>
              <w:t>Students will need:</w:t>
            </w:r>
          </w:p>
          <w:p w:rsidR="002F120D" w:rsidRPr="00D31BA4" w:rsidRDefault="002F120D" w:rsidP="002F120D">
            <w:pPr>
              <w:pStyle w:val="ListParagraph"/>
              <w:numPr>
                <w:ilvl w:val="1"/>
                <w:numId w:val="4"/>
              </w:numPr>
              <w:jc w:val="left"/>
              <w:rPr>
                <w:sz w:val="24"/>
                <w:szCs w:val="24"/>
              </w:rPr>
            </w:pPr>
            <w:r w:rsidRPr="00D31BA4">
              <w:rPr>
                <w:sz w:val="24"/>
                <w:szCs w:val="24"/>
              </w:rPr>
              <w:t xml:space="preserve">1 Fractions Paddock worksheet between 2 </w:t>
            </w:r>
          </w:p>
          <w:p w:rsidR="002F120D" w:rsidRPr="00D31BA4" w:rsidRDefault="002F120D" w:rsidP="002F120D">
            <w:pPr>
              <w:pStyle w:val="ListParagraph"/>
              <w:numPr>
                <w:ilvl w:val="1"/>
                <w:numId w:val="4"/>
              </w:numPr>
              <w:jc w:val="left"/>
              <w:rPr>
                <w:sz w:val="24"/>
                <w:szCs w:val="24"/>
              </w:rPr>
            </w:pPr>
            <w:r w:rsidRPr="00D31BA4">
              <w:rPr>
                <w:sz w:val="24"/>
                <w:szCs w:val="24"/>
              </w:rPr>
              <w:t>2 - 6 sided dice</w:t>
            </w:r>
          </w:p>
          <w:p w:rsidR="002F120D" w:rsidRPr="009B5CD3" w:rsidRDefault="002F120D" w:rsidP="002F120D">
            <w:pPr>
              <w:jc w:val="left"/>
              <w:rPr>
                <w:sz w:val="24"/>
                <w:szCs w:val="24"/>
              </w:rPr>
            </w:pPr>
            <w:r w:rsidRPr="00D31BA4">
              <w:rPr>
                <w:sz w:val="24"/>
                <w:szCs w:val="24"/>
              </w:rPr>
              <w:t>Students are to follow the game instructions on the sheet. N.B. the lower number is the numerator and the higher number is the denominator. Students can convert the numbers on the dice to equivalent fractions. The player with the most whole parts wins.</w:t>
            </w:r>
          </w:p>
          <w:p w:rsidR="000132D6" w:rsidRDefault="002F120D">
            <w:pPr>
              <w:jc w:val="left"/>
              <w:rPr>
                <w:b/>
                <w:sz w:val="24"/>
                <w:szCs w:val="24"/>
              </w:rPr>
            </w:pPr>
            <w:r w:rsidRPr="008F0DCD">
              <w:rPr>
                <w:b/>
                <w:sz w:val="24"/>
                <w:szCs w:val="24"/>
              </w:rPr>
              <w:t>It is important that students understand that a fractional part is less than a whole.</w:t>
            </w:r>
          </w:p>
        </w:tc>
        <w:tc>
          <w:tcPr>
            <w:tcW w:w="34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Default="000132D6">
            <w:pPr>
              <w:pStyle w:val="ListParagraph"/>
              <w:ind w:left="360"/>
              <w:jc w:val="left"/>
              <w:rPr>
                <w:sz w:val="24"/>
                <w:szCs w:val="24"/>
              </w:rPr>
            </w:pPr>
          </w:p>
          <w:p w:rsidR="000132D6" w:rsidRDefault="000132D6" w:rsidP="000132D6">
            <w:pPr>
              <w:pStyle w:val="ListParagraph"/>
              <w:numPr>
                <w:ilvl w:val="0"/>
                <w:numId w:val="9"/>
              </w:numPr>
              <w:jc w:val="left"/>
              <w:rPr>
                <w:sz w:val="24"/>
                <w:szCs w:val="24"/>
              </w:rPr>
            </w:pPr>
            <w:r>
              <w:rPr>
                <w:sz w:val="24"/>
                <w:szCs w:val="24"/>
              </w:rPr>
              <w:t>Work sheet-  What fraction can you see</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0132D6" w:rsidRPr="00B7632F" w:rsidRDefault="000132D6" w:rsidP="00B7632F">
            <w:pPr>
              <w:pStyle w:val="ListParagraph"/>
              <w:numPr>
                <w:ilvl w:val="0"/>
                <w:numId w:val="10"/>
              </w:numPr>
              <w:rPr>
                <w:sz w:val="24"/>
                <w:szCs w:val="24"/>
              </w:rPr>
            </w:pPr>
            <w:r w:rsidRPr="00B7632F">
              <w:rPr>
                <w:sz w:val="24"/>
                <w:szCs w:val="24"/>
              </w:rPr>
              <w:t>ins</w:t>
            </w:r>
          </w:p>
        </w:tc>
        <w:tc>
          <w:tcPr>
            <w:tcW w:w="54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632F" w:rsidRPr="00B7632F" w:rsidRDefault="00B7632F" w:rsidP="009B5CD3">
            <w:pPr>
              <w:jc w:val="left"/>
              <w:rPr>
                <w:b/>
                <w:sz w:val="24"/>
                <w:szCs w:val="24"/>
                <w:u w:val="single"/>
              </w:rPr>
            </w:pPr>
            <w:r>
              <w:rPr>
                <w:b/>
                <w:sz w:val="24"/>
                <w:szCs w:val="24"/>
                <w:u w:val="single"/>
              </w:rPr>
              <w:t xml:space="preserve">3. </w:t>
            </w:r>
            <w:r w:rsidRPr="00B7632F">
              <w:rPr>
                <w:b/>
                <w:sz w:val="24"/>
                <w:szCs w:val="24"/>
                <w:u w:val="single"/>
              </w:rPr>
              <w:t>Computers/ Interactive Whiteboard (IWB)-  Visual Fractions</w:t>
            </w:r>
          </w:p>
          <w:p w:rsidR="00B7632F" w:rsidRPr="009B5CD3" w:rsidRDefault="00C934CA" w:rsidP="009B5CD3">
            <w:pPr>
              <w:pStyle w:val="ListParagraph"/>
              <w:jc w:val="left"/>
              <w:rPr>
                <w:sz w:val="24"/>
                <w:szCs w:val="24"/>
              </w:rPr>
            </w:pPr>
            <w:hyperlink r:id="rId5" w:history="1">
              <w:r w:rsidR="00B7632F" w:rsidRPr="00615DC8">
                <w:rPr>
                  <w:rStyle w:val="Hyperlink"/>
                  <w:sz w:val="24"/>
                  <w:szCs w:val="24"/>
                </w:rPr>
                <w:t>www.Visualfractions.com</w:t>
              </w:r>
            </w:hyperlink>
          </w:p>
          <w:p w:rsidR="00B7632F" w:rsidRPr="00286912" w:rsidRDefault="00B7632F" w:rsidP="00B7632F">
            <w:pPr>
              <w:pStyle w:val="ListParagraph"/>
              <w:numPr>
                <w:ilvl w:val="1"/>
                <w:numId w:val="4"/>
              </w:numPr>
              <w:jc w:val="left"/>
              <w:rPr>
                <w:sz w:val="24"/>
                <w:szCs w:val="24"/>
              </w:rPr>
            </w:pPr>
            <w:r>
              <w:rPr>
                <w:sz w:val="24"/>
                <w:szCs w:val="24"/>
              </w:rPr>
              <w:t>Students are to open Visual fractions/ compare fractions/ circles and complete the series of questions on fractions.</w:t>
            </w:r>
          </w:p>
          <w:p w:rsidR="000132D6" w:rsidRPr="009B5CD3" w:rsidRDefault="00B7632F" w:rsidP="009B5CD3">
            <w:pPr>
              <w:pStyle w:val="ListParagraph"/>
              <w:numPr>
                <w:ilvl w:val="1"/>
                <w:numId w:val="4"/>
              </w:numPr>
              <w:jc w:val="left"/>
              <w:rPr>
                <w:sz w:val="24"/>
                <w:szCs w:val="24"/>
              </w:rPr>
            </w:pPr>
            <w:r>
              <w:rPr>
                <w:sz w:val="24"/>
                <w:szCs w:val="24"/>
              </w:rPr>
              <w:t>Then they are to play the game ‘Find Grammy’ game.</w:t>
            </w:r>
          </w:p>
        </w:tc>
        <w:tc>
          <w:tcPr>
            <w:tcW w:w="34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Default="000132D6" w:rsidP="000132D6">
            <w:pPr>
              <w:pStyle w:val="ListParagraph"/>
              <w:numPr>
                <w:ilvl w:val="0"/>
                <w:numId w:val="9"/>
              </w:numPr>
              <w:jc w:val="left"/>
              <w:rPr>
                <w:sz w:val="24"/>
                <w:szCs w:val="24"/>
              </w:rPr>
            </w:pPr>
            <w:r>
              <w:rPr>
                <w:sz w:val="24"/>
                <w:szCs w:val="24"/>
              </w:rPr>
              <w:t>Computer access to Targeting Maths Lab 5- Fractions</w:t>
            </w:r>
          </w:p>
        </w:tc>
      </w:tr>
      <w:tr w:rsidR="000132D6" w:rsidTr="000132D6">
        <w:tc>
          <w:tcPr>
            <w:tcW w:w="1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Default="000132D6">
            <w:pPr>
              <w:rPr>
                <w:sz w:val="24"/>
                <w:szCs w:val="24"/>
              </w:rPr>
            </w:pPr>
          </w:p>
          <w:p w:rsidR="000132D6" w:rsidRDefault="00E80307">
            <w:pPr>
              <w:rPr>
                <w:sz w:val="24"/>
                <w:szCs w:val="24"/>
              </w:rPr>
            </w:pPr>
            <w:r>
              <w:rPr>
                <w:noProof/>
                <w:sz w:val="24"/>
                <w:szCs w:val="24"/>
                <w:lang w:eastAsia="en-AU"/>
              </w:rPr>
              <w:pict>
                <v:oval id="_x0000_s1039" style="position:absolute;left:0;text-align:left;margin-left:23.55pt;margin-top:49.35pt;width:19.6pt;height:17.75pt;z-index:251670528"/>
              </w:pict>
            </w:r>
            <w:r>
              <w:rPr>
                <w:noProof/>
                <w:sz w:val="24"/>
                <w:szCs w:val="24"/>
                <w:lang w:eastAsia="en-AU"/>
              </w:rPr>
              <w:pict>
                <v:oval id="_x0000_s1040" style="position:absolute;left:0;text-align:left;margin-left:23.55pt;margin-top:73.65pt;width:19.6pt;height:17.75pt;z-index:251671552"/>
              </w:pict>
            </w:r>
            <w:r>
              <w:rPr>
                <w:noProof/>
                <w:sz w:val="24"/>
                <w:szCs w:val="24"/>
                <w:lang w:eastAsia="en-AU"/>
              </w:rPr>
              <w:pict>
                <v:oval id="_x0000_s1041" style="position:absolute;left:0;text-align:left;margin-left:23.55pt;margin-top:96.1pt;width:19.6pt;height:17.75pt;z-index:251672576"/>
              </w:pict>
            </w:r>
            <w:r w:rsidR="00C934CA" w:rsidRPr="00C934CA">
              <w:pict>
                <v:oval id="_x0000_s1036" style="position:absolute;left:0;text-align:left;margin-left:23.55pt;margin-top:73.65pt;width:19.6pt;height:17.75pt;z-index:251666432"/>
              </w:pict>
            </w:r>
            <w:r w:rsidR="00C934CA" w:rsidRPr="00C934CA">
              <w:pict>
                <v:oval id="_x0000_s1037" style="position:absolute;left:0;text-align:left;margin-left:23.55pt;margin-top:96.1pt;width:19.6pt;height:17.75pt;z-index:251667456"/>
              </w:pict>
            </w:r>
            <w:r w:rsidR="00C934CA" w:rsidRPr="00C934CA">
              <w:pict>
                <v:oval id="_x0000_s1038" style="position:absolute;left:0;text-align:left;margin-left:23.55pt;margin-top:49.35pt;width:19.6pt;height:17.75pt;z-index:251668480"/>
              </w:pict>
            </w:r>
            <w:r w:rsidR="00C934CA" w:rsidRPr="00C934CA">
              <w:pict>
                <v:rect id="_x0000_s1035" style="position:absolute;left:0;text-align:left;margin-left:16.25pt;margin-top:38.85pt;width:35.55pt;height:80.45pt;z-index:251669504"/>
              </w:pict>
            </w:r>
            <w:r w:rsidR="000132D6">
              <w:rPr>
                <w:sz w:val="24"/>
                <w:szCs w:val="24"/>
              </w:rPr>
              <w:t>10 mins after each Lesson</w:t>
            </w:r>
          </w:p>
        </w:tc>
        <w:tc>
          <w:tcPr>
            <w:tcW w:w="54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Default="000132D6">
            <w:pPr>
              <w:pStyle w:val="ListParagraph"/>
              <w:ind w:left="0"/>
              <w:jc w:val="left"/>
              <w:rPr>
                <w:b/>
                <w:sz w:val="24"/>
                <w:szCs w:val="24"/>
                <w:u w:val="single"/>
              </w:rPr>
            </w:pPr>
            <w:r>
              <w:rPr>
                <w:b/>
                <w:sz w:val="24"/>
                <w:szCs w:val="24"/>
                <w:u w:val="single"/>
              </w:rPr>
              <w:t xml:space="preserve">Reflection </w:t>
            </w:r>
          </w:p>
          <w:p w:rsidR="000132D6" w:rsidRDefault="000132D6">
            <w:pPr>
              <w:pStyle w:val="ListParagraph"/>
              <w:ind w:left="0"/>
              <w:jc w:val="left"/>
              <w:rPr>
                <w:sz w:val="24"/>
                <w:szCs w:val="24"/>
              </w:rPr>
            </w:pPr>
            <w:r>
              <w:rPr>
                <w:sz w:val="24"/>
                <w:szCs w:val="24"/>
              </w:rPr>
              <w:t>Students will discuss what difficulties they had when doing the activities. They will also talk about what strategies made it easier for them when doing the activities.</w:t>
            </w:r>
          </w:p>
          <w:p w:rsidR="000132D6" w:rsidRDefault="000132D6">
            <w:pPr>
              <w:pStyle w:val="ListParagraph"/>
              <w:ind w:left="0"/>
              <w:jc w:val="left"/>
              <w:rPr>
                <w:sz w:val="24"/>
                <w:szCs w:val="24"/>
              </w:rPr>
            </w:pPr>
            <w:r>
              <w:rPr>
                <w:sz w:val="24"/>
                <w:szCs w:val="24"/>
              </w:rPr>
              <w:t>Students will traffic light after each activity/ Lesson This will give an indication of how the student is feeling about what they have just learnt.</w:t>
            </w:r>
          </w:p>
          <w:p w:rsidR="009B5CD3" w:rsidRDefault="009B5CD3" w:rsidP="009B5CD3">
            <w:pPr>
              <w:jc w:val="left"/>
              <w:rPr>
                <w:b/>
                <w:sz w:val="20"/>
                <w:szCs w:val="20"/>
                <w:u w:val="single"/>
              </w:rPr>
            </w:pPr>
            <w:r>
              <w:rPr>
                <w:b/>
                <w:sz w:val="24"/>
                <w:szCs w:val="24"/>
                <w:u w:val="single"/>
              </w:rPr>
              <w:t>TRAFFIC LIGHTS</w:t>
            </w:r>
          </w:p>
          <w:p w:rsidR="009B5CD3" w:rsidRDefault="009B5CD3" w:rsidP="009B5CD3">
            <w:pPr>
              <w:pStyle w:val="ListParagraph"/>
              <w:numPr>
                <w:ilvl w:val="0"/>
                <w:numId w:val="9"/>
              </w:numPr>
              <w:jc w:val="left"/>
            </w:pPr>
            <w:r>
              <w:rPr>
                <w:b/>
              </w:rPr>
              <w:t>Green-</w:t>
            </w:r>
            <w:r>
              <w:t xml:space="preserve"> confident and understand the concept they have just learnt.</w:t>
            </w:r>
          </w:p>
          <w:p w:rsidR="009B5CD3" w:rsidRDefault="009B5CD3" w:rsidP="009B5CD3">
            <w:pPr>
              <w:pStyle w:val="ListParagraph"/>
              <w:numPr>
                <w:ilvl w:val="0"/>
                <w:numId w:val="9"/>
              </w:numPr>
              <w:jc w:val="left"/>
            </w:pPr>
            <w:r>
              <w:rPr>
                <w:b/>
              </w:rPr>
              <w:t>Orange</w:t>
            </w:r>
            <w:r>
              <w:t>- little confused but with teacher assistance can complete the task.</w:t>
            </w:r>
          </w:p>
          <w:p w:rsidR="000132D6" w:rsidRPr="009B5CD3" w:rsidRDefault="009B5CD3" w:rsidP="009B5CD3">
            <w:pPr>
              <w:pStyle w:val="ListParagraph"/>
              <w:numPr>
                <w:ilvl w:val="0"/>
                <w:numId w:val="9"/>
              </w:numPr>
              <w:jc w:val="left"/>
            </w:pPr>
            <w:r>
              <w:rPr>
                <w:b/>
              </w:rPr>
              <w:t>Red-</w:t>
            </w:r>
            <w:r>
              <w:t xml:space="preserve"> has absolutely no idea and need some further help.</w:t>
            </w:r>
          </w:p>
        </w:tc>
        <w:tc>
          <w:tcPr>
            <w:tcW w:w="34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Default="000132D6">
            <w:pPr>
              <w:jc w:val="left"/>
              <w:rPr>
                <w:sz w:val="24"/>
                <w:szCs w:val="24"/>
              </w:rPr>
            </w:pPr>
            <w:r>
              <w:rPr>
                <w:sz w:val="24"/>
                <w:szCs w:val="24"/>
              </w:rPr>
              <w:t xml:space="preserve">Students can fill out the reflection and completion sheet located on the class fraction wall.         </w:t>
            </w:r>
          </w:p>
          <w:p w:rsidR="000132D6" w:rsidRDefault="000132D6" w:rsidP="009B5CD3">
            <w:pPr>
              <w:pStyle w:val="ListParagraph"/>
              <w:ind w:left="360"/>
              <w:jc w:val="left"/>
              <w:rPr>
                <w:sz w:val="24"/>
                <w:szCs w:val="24"/>
              </w:rPr>
            </w:pPr>
          </w:p>
        </w:tc>
      </w:tr>
      <w:tr w:rsidR="000132D6" w:rsidTr="000132D6">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rsidR="000132D6" w:rsidRPr="00801304" w:rsidRDefault="000132D6">
            <w:pPr>
              <w:rPr>
                <w:b/>
                <w:sz w:val="32"/>
                <w:szCs w:val="32"/>
              </w:rPr>
            </w:pPr>
            <w:r w:rsidRPr="00801304">
              <w:rPr>
                <w:b/>
                <w:sz w:val="32"/>
                <w:szCs w:val="32"/>
              </w:rPr>
              <w:t>Fractions Maths Groups – Mixed Ability</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132D6" w:rsidRPr="00801304" w:rsidRDefault="000132D6">
            <w:pPr>
              <w:rPr>
                <w:b/>
                <w:sz w:val="26"/>
                <w:szCs w:val="26"/>
              </w:rPr>
            </w:pPr>
            <w:r w:rsidRPr="00801304">
              <w:rPr>
                <w:b/>
                <w:sz w:val="26"/>
                <w:szCs w:val="26"/>
              </w:rPr>
              <w:t>AQUA</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132D6" w:rsidRPr="00801304" w:rsidRDefault="000132D6">
            <w:pPr>
              <w:rPr>
                <w:b/>
                <w:sz w:val="26"/>
                <w:szCs w:val="26"/>
              </w:rPr>
            </w:pPr>
            <w:r w:rsidRPr="00801304">
              <w:rPr>
                <w:b/>
                <w:sz w:val="26"/>
                <w:szCs w:val="26"/>
              </w:rPr>
              <w:t>PURPLE</w:t>
            </w:r>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0132D6" w:rsidRPr="00801304" w:rsidRDefault="000132D6">
            <w:pPr>
              <w:rPr>
                <w:b/>
                <w:sz w:val="26"/>
                <w:szCs w:val="26"/>
              </w:rPr>
            </w:pPr>
            <w:r w:rsidRPr="00801304">
              <w:rPr>
                <w:b/>
                <w:sz w:val="26"/>
                <w:szCs w:val="26"/>
              </w:rPr>
              <w:t>ORANGE</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Rohanna</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Finley</w:t>
            </w:r>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proofErr w:type="spellStart"/>
            <w:r w:rsidRPr="00801304">
              <w:t>Callem</w:t>
            </w:r>
            <w:proofErr w:type="spellEnd"/>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Brooke</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Cyndi</w:t>
            </w:r>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proofErr w:type="spellStart"/>
            <w:r w:rsidRPr="00801304">
              <w:t>Mikaela</w:t>
            </w:r>
            <w:proofErr w:type="spellEnd"/>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Daniel</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Jordan</w:t>
            </w:r>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Liam P</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Georgia</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proofErr w:type="spellStart"/>
            <w:r w:rsidRPr="00801304">
              <w:t>Feni</w:t>
            </w:r>
            <w:proofErr w:type="spellEnd"/>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Jennifer</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Liam Mc</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Ethan</w:t>
            </w:r>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Lachlan</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Tylah</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proofErr w:type="spellStart"/>
            <w:r w:rsidRPr="00801304">
              <w:t>Jordyn</w:t>
            </w:r>
            <w:proofErr w:type="spellEnd"/>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Clarice</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 xml:space="preserve">Tar </w:t>
            </w:r>
            <w:proofErr w:type="spellStart"/>
            <w:r w:rsidRPr="00801304">
              <w:t>Tha</w:t>
            </w:r>
            <w:proofErr w:type="spellEnd"/>
            <w:r w:rsidRPr="00801304">
              <w:t xml:space="preserve"> </w:t>
            </w:r>
            <w:proofErr w:type="spellStart"/>
            <w:r w:rsidRPr="00801304">
              <w:t>Blay</w:t>
            </w:r>
            <w:proofErr w:type="spellEnd"/>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July H</w:t>
            </w:r>
          </w:p>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Alanna</w:t>
            </w:r>
          </w:p>
        </w:tc>
      </w:tr>
      <w:tr w:rsidR="000132D6" w:rsidTr="000132D6">
        <w:tc>
          <w:tcPr>
            <w:tcW w:w="367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801304" w:rsidRDefault="000132D6">
            <w:r w:rsidRPr="00801304">
              <w:t xml:space="preserve">Nathan </w:t>
            </w:r>
          </w:p>
        </w:tc>
        <w:tc>
          <w:tcPr>
            <w:tcW w:w="345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Pr="00801304" w:rsidRDefault="000132D6"/>
        </w:tc>
        <w:tc>
          <w:tcPr>
            <w:tcW w:w="34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132D6" w:rsidRPr="00801304" w:rsidRDefault="000132D6"/>
        </w:tc>
      </w:tr>
      <w:tr w:rsidR="000132D6" w:rsidTr="000132D6">
        <w:tc>
          <w:tcPr>
            <w:tcW w:w="10547"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rsidR="000132D6" w:rsidRPr="00801304" w:rsidRDefault="000132D6">
            <w:pPr>
              <w:rPr>
                <w:b/>
                <w:sz w:val="32"/>
                <w:szCs w:val="32"/>
              </w:rPr>
            </w:pPr>
            <w:r w:rsidRPr="00801304">
              <w:rPr>
                <w:b/>
                <w:sz w:val="32"/>
                <w:szCs w:val="32"/>
              </w:rPr>
              <w:t>Week Rotations of Fractions Activities</w:t>
            </w:r>
          </w:p>
        </w:tc>
      </w:tr>
      <w:tr w:rsidR="000132D6" w:rsidTr="000132D6">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132D6" w:rsidRDefault="000132D6" w:rsidP="00801304">
            <w:pPr>
              <w:jc w:val="both"/>
              <w:rPr>
                <w:b/>
                <w:sz w:val="36"/>
                <w:szCs w:val="36"/>
              </w:rPr>
            </w:pPr>
            <w:r>
              <w:rPr>
                <w:b/>
                <w:sz w:val="36"/>
                <w:szCs w:val="36"/>
              </w:rPr>
              <w:t>Activity</w:t>
            </w:r>
          </w:p>
        </w:tc>
        <w:tc>
          <w:tcPr>
            <w:tcW w:w="281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132D6" w:rsidRPr="00801304" w:rsidRDefault="00D31BA4" w:rsidP="00D31BA4">
            <w:pPr>
              <w:pStyle w:val="ListParagraph"/>
              <w:numPr>
                <w:ilvl w:val="0"/>
                <w:numId w:val="14"/>
              </w:numPr>
              <w:jc w:val="left"/>
              <w:rPr>
                <w:b/>
                <w:sz w:val="26"/>
                <w:szCs w:val="26"/>
              </w:rPr>
            </w:pPr>
            <w:r w:rsidRPr="00801304">
              <w:rPr>
                <w:b/>
                <w:sz w:val="26"/>
                <w:szCs w:val="26"/>
              </w:rPr>
              <w:t>Focus Group- Teacher Led Folding of fractional strips</w:t>
            </w:r>
          </w:p>
        </w:tc>
        <w:tc>
          <w:tcPr>
            <w:tcW w:w="31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0132D6" w:rsidRPr="00801304" w:rsidRDefault="00D31BA4" w:rsidP="00D31BA4">
            <w:pPr>
              <w:pStyle w:val="ListParagraph"/>
              <w:numPr>
                <w:ilvl w:val="0"/>
                <w:numId w:val="14"/>
              </w:numPr>
              <w:jc w:val="left"/>
              <w:rPr>
                <w:b/>
                <w:sz w:val="26"/>
                <w:szCs w:val="26"/>
              </w:rPr>
            </w:pPr>
            <w:r w:rsidRPr="00801304">
              <w:rPr>
                <w:b/>
                <w:sz w:val="26"/>
                <w:szCs w:val="26"/>
              </w:rPr>
              <w:t>Independent- Student Led – Fraction Paddocks</w:t>
            </w:r>
          </w:p>
        </w:tc>
        <w:tc>
          <w:tcPr>
            <w:tcW w:w="29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D31BA4" w:rsidRPr="00801304" w:rsidRDefault="00D31BA4" w:rsidP="00D31BA4">
            <w:pPr>
              <w:jc w:val="left"/>
              <w:rPr>
                <w:b/>
                <w:sz w:val="26"/>
                <w:szCs w:val="26"/>
              </w:rPr>
            </w:pPr>
            <w:r w:rsidRPr="00801304">
              <w:rPr>
                <w:b/>
                <w:sz w:val="26"/>
                <w:szCs w:val="26"/>
              </w:rPr>
              <w:t>3. Computers Visual Fractions</w:t>
            </w:r>
          </w:p>
          <w:p w:rsidR="000132D6" w:rsidRPr="00801304" w:rsidRDefault="000132D6" w:rsidP="00D31BA4">
            <w:pPr>
              <w:jc w:val="left"/>
              <w:rPr>
                <w:b/>
                <w:sz w:val="26"/>
                <w:szCs w:val="26"/>
              </w:rPr>
            </w:pPr>
          </w:p>
        </w:tc>
      </w:tr>
      <w:tr w:rsidR="000132D6" w:rsidTr="000132D6">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b/>
                <w:sz w:val="24"/>
                <w:szCs w:val="24"/>
              </w:rPr>
            </w:pPr>
            <w:r w:rsidRPr="009B5CD3">
              <w:rPr>
                <w:b/>
                <w:sz w:val="24"/>
                <w:szCs w:val="24"/>
              </w:rPr>
              <w:t>Monday</w:t>
            </w:r>
          </w:p>
        </w:tc>
        <w:tc>
          <w:tcPr>
            <w:tcW w:w="281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Aqua</w:t>
            </w:r>
          </w:p>
        </w:tc>
        <w:tc>
          <w:tcPr>
            <w:tcW w:w="31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Purple</w:t>
            </w:r>
          </w:p>
        </w:tc>
        <w:tc>
          <w:tcPr>
            <w:tcW w:w="29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Orange</w:t>
            </w:r>
          </w:p>
        </w:tc>
      </w:tr>
      <w:tr w:rsidR="000132D6" w:rsidTr="000132D6">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b/>
                <w:sz w:val="24"/>
                <w:szCs w:val="24"/>
              </w:rPr>
            </w:pPr>
            <w:r w:rsidRPr="009B5CD3">
              <w:rPr>
                <w:b/>
                <w:sz w:val="24"/>
                <w:szCs w:val="24"/>
              </w:rPr>
              <w:t>Wednesday</w:t>
            </w:r>
          </w:p>
        </w:tc>
        <w:tc>
          <w:tcPr>
            <w:tcW w:w="281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Orange</w:t>
            </w:r>
          </w:p>
        </w:tc>
        <w:tc>
          <w:tcPr>
            <w:tcW w:w="31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Aqua</w:t>
            </w:r>
          </w:p>
        </w:tc>
        <w:tc>
          <w:tcPr>
            <w:tcW w:w="29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Purple</w:t>
            </w:r>
          </w:p>
        </w:tc>
      </w:tr>
      <w:tr w:rsidR="000132D6" w:rsidTr="000132D6">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b/>
                <w:sz w:val="24"/>
                <w:szCs w:val="24"/>
              </w:rPr>
            </w:pPr>
            <w:r w:rsidRPr="009B5CD3">
              <w:rPr>
                <w:b/>
                <w:sz w:val="24"/>
                <w:szCs w:val="24"/>
              </w:rPr>
              <w:t>Thursday</w:t>
            </w:r>
          </w:p>
        </w:tc>
        <w:tc>
          <w:tcPr>
            <w:tcW w:w="281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Purple</w:t>
            </w:r>
          </w:p>
        </w:tc>
        <w:tc>
          <w:tcPr>
            <w:tcW w:w="318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Orange</w:t>
            </w:r>
          </w:p>
        </w:tc>
        <w:tc>
          <w:tcPr>
            <w:tcW w:w="29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32D6" w:rsidRPr="009B5CD3" w:rsidRDefault="000132D6">
            <w:pPr>
              <w:rPr>
                <w:sz w:val="24"/>
                <w:szCs w:val="24"/>
              </w:rPr>
            </w:pPr>
            <w:r w:rsidRPr="009B5CD3">
              <w:rPr>
                <w:sz w:val="24"/>
                <w:szCs w:val="24"/>
              </w:rPr>
              <w:t>Aqua</w:t>
            </w:r>
          </w:p>
        </w:tc>
      </w:tr>
    </w:tbl>
    <w:p w:rsidR="00463E8C" w:rsidRDefault="00463E8C" w:rsidP="00126B08">
      <w:pPr>
        <w:jc w:val="both"/>
      </w:pPr>
    </w:p>
    <w:sectPr w:rsidR="00463E8C" w:rsidSect="00F03B53">
      <w:pgSz w:w="11906" w:h="16838"/>
      <w:pgMar w:top="340" w:right="397" w:bottom="340" w:left="39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A0C9A"/>
    <w:multiLevelType w:val="hybridMultilevel"/>
    <w:tmpl w:val="6D62E09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B642CD7"/>
    <w:multiLevelType w:val="hybridMultilevel"/>
    <w:tmpl w:val="E2404634"/>
    <w:lvl w:ilvl="0" w:tplc="98EC26D4">
      <w:start w:val="1"/>
      <w:numFmt w:val="decimal"/>
      <w:lvlText w:val="%1."/>
      <w:lvlJc w:val="left"/>
      <w:pPr>
        <w:ind w:left="360" w:hanging="360"/>
      </w:pPr>
      <w:rPr>
        <w:b/>
        <w:sz w:val="24"/>
        <w:szCs w:val="24"/>
        <w:u w:val="singl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89C43BB"/>
    <w:multiLevelType w:val="hybridMultilevel"/>
    <w:tmpl w:val="B40E1C04"/>
    <w:lvl w:ilvl="0" w:tplc="F62465E6">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A50CFD"/>
    <w:multiLevelType w:val="hybridMultilevel"/>
    <w:tmpl w:val="F5CE85B2"/>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
    <w:nsid w:val="208E2953"/>
    <w:multiLevelType w:val="hybridMultilevel"/>
    <w:tmpl w:val="B1767718"/>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nsid w:val="31D16EB9"/>
    <w:multiLevelType w:val="hybridMultilevel"/>
    <w:tmpl w:val="12C8C644"/>
    <w:lvl w:ilvl="0" w:tplc="5BDED0F4">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ECE738C"/>
    <w:multiLevelType w:val="hybridMultilevel"/>
    <w:tmpl w:val="0E2E47F2"/>
    <w:lvl w:ilvl="0" w:tplc="5BDED0F4">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7249F6"/>
    <w:multiLevelType w:val="hybridMultilevel"/>
    <w:tmpl w:val="D0642442"/>
    <w:lvl w:ilvl="0" w:tplc="98EC26D4">
      <w:start w:val="1"/>
      <w:numFmt w:val="decimal"/>
      <w:lvlText w:val="%1."/>
      <w:lvlJc w:val="left"/>
      <w:pPr>
        <w:ind w:left="720" w:hanging="360"/>
      </w:pPr>
      <w:rPr>
        <w:b/>
        <w:sz w:val="24"/>
        <w:szCs w:val="24"/>
        <w:u w:val="singl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5BD36FB"/>
    <w:multiLevelType w:val="hybridMultilevel"/>
    <w:tmpl w:val="866C64CE"/>
    <w:lvl w:ilvl="0" w:tplc="9E5CBA70">
      <w:start w:val="1"/>
      <w:numFmt w:val="decimal"/>
      <w:lvlText w:val="%1."/>
      <w:lvlJc w:val="left"/>
      <w:pPr>
        <w:ind w:left="720" w:hanging="360"/>
      </w:pPr>
      <w:rPr>
        <w:rFonts w:hint="default"/>
        <w:b/>
        <w:u w:val="singl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5FB6E3A"/>
    <w:multiLevelType w:val="hybridMultilevel"/>
    <w:tmpl w:val="B22A7AF6"/>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78E83F70"/>
    <w:multiLevelType w:val="hybridMultilevel"/>
    <w:tmpl w:val="4DA4DD80"/>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3"/>
  </w:num>
  <w:num w:numId="5">
    <w:abstractNumId w:val="3"/>
  </w:num>
  <w:num w:numId="6">
    <w:abstractNumId w:val="4"/>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7"/>
  </w:num>
  <w:num w:numId="13">
    <w:abstractNumId w:val="1"/>
  </w:num>
  <w:num w:numId="14">
    <w:abstractNumId w:val="0"/>
  </w:num>
  <w:num w:numId="15">
    <w:abstractNumId w:val="8"/>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3B53"/>
    <w:rsid w:val="000132D6"/>
    <w:rsid w:val="000B39C2"/>
    <w:rsid w:val="00126B08"/>
    <w:rsid w:val="00177587"/>
    <w:rsid w:val="00205E38"/>
    <w:rsid w:val="00237AF6"/>
    <w:rsid w:val="00286912"/>
    <w:rsid w:val="002F120D"/>
    <w:rsid w:val="00301197"/>
    <w:rsid w:val="003A2184"/>
    <w:rsid w:val="003C6646"/>
    <w:rsid w:val="003F44A6"/>
    <w:rsid w:val="00432A40"/>
    <w:rsid w:val="00462ABC"/>
    <w:rsid w:val="00463E8C"/>
    <w:rsid w:val="00484463"/>
    <w:rsid w:val="004C6D4B"/>
    <w:rsid w:val="005F7D65"/>
    <w:rsid w:val="00626A3B"/>
    <w:rsid w:val="00674894"/>
    <w:rsid w:val="00675445"/>
    <w:rsid w:val="00785331"/>
    <w:rsid w:val="007F0F6E"/>
    <w:rsid w:val="00801304"/>
    <w:rsid w:val="00815332"/>
    <w:rsid w:val="00825CA0"/>
    <w:rsid w:val="00834353"/>
    <w:rsid w:val="00841AB9"/>
    <w:rsid w:val="008B49AD"/>
    <w:rsid w:val="008F0DCD"/>
    <w:rsid w:val="00907789"/>
    <w:rsid w:val="009161B7"/>
    <w:rsid w:val="009318DB"/>
    <w:rsid w:val="00942E40"/>
    <w:rsid w:val="009919D6"/>
    <w:rsid w:val="009B5CD3"/>
    <w:rsid w:val="009E4C13"/>
    <w:rsid w:val="00A769E7"/>
    <w:rsid w:val="00B7632F"/>
    <w:rsid w:val="00BB2713"/>
    <w:rsid w:val="00C150C1"/>
    <w:rsid w:val="00C77502"/>
    <w:rsid w:val="00C934CA"/>
    <w:rsid w:val="00D306CB"/>
    <w:rsid w:val="00D31BA4"/>
    <w:rsid w:val="00D85CDE"/>
    <w:rsid w:val="00E45A66"/>
    <w:rsid w:val="00E80307"/>
    <w:rsid w:val="00EA794D"/>
    <w:rsid w:val="00F03B53"/>
    <w:rsid w:val="00F5769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360"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B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3B53"/>
    <w:pPr>
      <w:ind w:left="720"/>
      <w:contextualSpacing/>
    </w:pPr>
  </w:style>
  <w:style w:type="table" w:styleId="TableGrid">
    <w:name w:val="Table Grid"/>
    <w:basedOn w:val="TableNormal"/>
    <w:uiPriority w:val="59"/>
    <w:rsid w:val="00F03B53"/>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8691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72632390">
      <w:bodyDiv w:val="1"/>
      <w:marLeft w:val="0"/>
      <w:marRight w:val="0"/>
      <w:marTop w:val="0"/>
      <w:marBottom w:val="0"/>
      <w:divBdr>
        <w:top w:val="none" w:sz="0" w:space="0" w:color="auto"/>
        <w:left w:val="none" w:sz="0" w:space="0" w:color="auto"/>
        <w:bottom w:val="none" w:sz="0" w:space="0" w:color="auto"/>
        <w:right w:val="none" w:sz="0" w:space="0" w:color="auto"/>
      </w:divBdr>
    </w:div>
    <w:div w:id="898596813">
      <w:bodyDiv w:val="1"/>
      <w:marLeft w:val="0"/>
      <w:marRight w:val="0"/>
      <w:marTop w:val="0"/>
      <w:marBottom w:val="0"/>
      <w:divBdr>
        <w:top w:val="none" w:sz="0" w:space="0" w:color="auto"/>
        <w:left w:val="none" w:sz="0" w:space="0" w:color="auto"/>
        <w:bottom w:val="none" w:sz="0" w:space="0" w:color="auto"/>
        <w:right w:val="none" w:sz="0" w:space="0" w:color="auto"/>
      </w:divBdr>
    </w:div>
    <w:div w:id="168574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isualfrac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Karly Scanlon</dc:creator>
  <cp:keywords/>
  <dc:description/>
  <cp:lastModifiedBy>Karly Scanlon</cp:lastModifiedBy>
  <cp:revision>44</cp:revision>
  <dcterms:created xsi:type="dcterms:W3CDTF">2009-07-29T02:18:00Z</dcterms:created>
  <dcterms:modified xsi:type="dcterms:W3CDTF">2009-10-17T03:34:00Z</dcterms:modified>
</cp:coreProperties>
</file>